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240" w:before="0" w:after="60"/>
        <w:outlineLvl w:val="1"/>
        <w:rPr>
          <w:rFonts w:ascii="Arial" w:hAnsi="Arial" w:eastAsia="Times New Roman" w:cs="Arial"/>
          <w:b/>
          <w:b/>
          <w:bCs/>
          <w:color w:val="013042"/>
          <w:sz w:val="57"/>
          <w:szCs w:val="57"/>
        </w:rPr>
      </w:pPr>
      <w:r>
        <w:rPr>
          <w:rFonts w:eastAsia="Times New Roman" w:cs="Arial" w:ascii="Arial" w:hAnsi="Arial"/>
          <w:b/>
          <w:bCs/>
          <w:color w:val="013042"/>
          <w:sz w:val="57"/>
          <w:szCs w:val="57"/>
        </w:rPr>
        <w:t>Forms</w:t>
      </w:r>
    </w:p>
    <w:p>
      <w:pPr>
        <w:pStyle w:val="Normal"/>
        <w:rPr/>
      </w:pPr>
      <w:r>
        <w:rPr/>
      </w:r>
    </w:p>
    <w:p>
      <w:pPr>
        <w:pStyle w:val="Heading2"/>
        <w:shd w:val="clear" w:color="auto" w:fill="FFFFFF"/>
        <w:spacing w:beforeAutospacing="0" w:before="0" w:afterAutospacing="0" w:after="60"/>
        <w:rPr>
          <w:rFonts w:ascii="Arial" w:hAnsi="Arial" w:cs="Arial"/>
          <w:color w:val="013042"/>
          <w:sz w:val="57"/>
          <w:szCs w:val="57"/>
        </w:rPr>
      </w:pPr>
      <w:r>
        <w:rPr>
          <w:rFonts w:cs="Arial" w:ascii="Arial" w:hAnsi="Arial"/>
          <w:color w:val="013042"/>
          <w:sz w:val="57"/>
          <w:szCs w:val="57"/>
        </w:rPr>
        <w:t>Reverts – Converts to Islam</w:t>
      </w:r>
    </w:p>
    <w:p>
      <w:pPr>
        <w:pStyle w:val="NormalWeb"/>
        <w:shd w:val="clear" w:color="auto" w:fill="FFFFFF"/>
        <w:spacing w:beforeAutospacing="0" w:before="0" w:afterAutospacing="0" w:after="300"/>
        <w:rPr>
          <w:rFonts w:ascii="Arial" w:hAnsi="Arial" w:cs="Arial"/>
          <w:color w:val="494949"/>
          <w:sz w:val="27"/>
          <w:szCs w:val="27"/>
        </w:rPr>
      </w:pPr>
      <w:r>
        <w:rPr>
          <w:rFonts w:cs="Arial" w:ascii="Arial" w:hAnsi="Arial"/>
          <w:color w:val="494949"/>
          <w:sz w:val="27"/>
          <w:szCs w:val="27"/>
        </w:rPr>
        <w:t>There have been problems in the past when families have laid claim to a Muslim reverts body and have wished to dispose of it in a non-Islamic way.</w:t>
      </w:r>
    </w:p>
    <w:p>
      <w:pPr>
        <w:pStyle w:val="NormalWeb"/>
        <w:shd w:val="clear" w:color="auto" w:fill="FFFFFF"/>
        <w:spacing w:beforeAutospacing="0" w:before="0" w:afterAutospacing="0" w:after="300"/>
        <w:rPr/>
      </w:pPr>
      <w:r>
        <w:rPr>
          <w:rFonts w:cs="Arial" w:ascii="Arial" w:hAnsi="Arial"/>
          <w:color w:val="494949"/>
          <w:sz w:val="27"/>
          <w:szCs w:val="27"/>
        </w:rPr>
        <w:t>The Statutory Declaration Form (refer to Revert Statutory Declaration Form) is designed to prevent any disputes over disposal which may occur at the time of death. A revert to Islam simply fills in the Declaration which claims that treatment of the body should follow Islamic requirements and lodges it with a solicitor or local Mosque. This can then be presented if the nature of the disposal of the body is contested</w:t>
      </w:r>
    </w:p>
    <w:p>
      <w:pPr>
        <w:pStyle w:val="NormalWeb"/>
        <w:shd w:val="clear" w:color="auto" w:fill="FFFFFF"/>
        <w:spacing w:beforeAutospacing="0" w:before="0" w:afterAutospacing="0" w:after="300"/>
        <w:rPr>
          <w:rFonts w:ascii="Arial" w:hAnsi="Arial" w:cs="Arial"/>
          <w:color w:val="494949"/>
          <w:sz w:val="27"/>
          <w:szCs w:val="27"/>
        </w:rPr>
      </w:pPr>
      <w:r>
        <w:rPr>
          <w:rFonts w:cs="Arial" w:ascii="Arial" w:hAnsi="Arial"/>
          <w:color w:val="494949"/>
          <w:sz w:val="27"/>
          <w:szCs w:val="27"/>
        </w:rPr>
        <w:t>The Declaration mentions details such as the avoidance of cremation, proper ghusl before burial, etc. It also mentions that you want a Janazah prayer to be performed and your body must be buried in a Muslim cemetery. You may also put in a clause stating that you wish not to have an autopsy done on your body unless it is legally required.</w:t>
      </w:r>
    </w:p>
    <w:p>
      <w:pPr>
        <w:pStyle w:val="NormalWeb"/>
        <w:shd w:val="clear" w:color="auto" w:fill="FFFFFF"/>
        <w:spacing w:beforeAutospacing="0" w:before="0" w:afterAutospacing="0" w:after="300"/>
        <w:rPr>
          <w:rFonts w:ascii="Arial" w:hAnsi="Arial" w:cs="Arial"/>
          <w:color w:val="494949"/>
          <w:sz w:val="27"/>
          <w:szCs w:val="27"/>
        </w:rPr>
      </w:pPr>
      <w:r>
        <w:rPr>
          <w:rFonts w:cs="Arial" w:ascii="Arial" w:hAnsi="Arial"/>
          <w:color w:val="494949"/>
          <w:sz w:val="27"/>
          <w:szCs w:val="27"/>
        </w:rPr>
        <w:t>A point that should be noted is that to attend the Janazah prayer and burial of a Muslim is Fardh E Kifaayah, a religious communal obligation, which, if performed by a few Muslims absolves the rest of the community from this responsibility. If no one discharges the obligation, then the entire Muslim community is considered jointly accountable in the eyes of Allah.</w:t>
      </w:r>
    </w:p>
    <w:p>
      <w:pPr>
        <w:pStyle w:val="Normal"/>
        <w:rPr/>
      </w:pPr>
      <w:r>
        <w:rPr/>
      </w:r>
    </w:p>
    <w:p>
      <w:pPr>
        <w:pStyle w:val="Normal"/>
        <w:rPr/>
      </w:pPr>
      <w:r>
        <w:rPr/>
      </w:r>
    </w:p>
    <w:p>
      <w:pPr>
        <w:pStyle w:val="Normal"/>
        <w:rPr/>
      </w:pPr>
      <w:r>
        <w:rPr/>
      </w:r>
    </w:p>
    <w:p>
      <w:pPr>
        <w:pStyle w:val="Heading2"/>
        <w:shd w:val="clear" w:color="auto" w:fill="FFFFFF"/>
        <w:spacing w:beforeAutospacing="0" w:before="0" w:afterAutospacing="0" w:after="60"/>
        <w:rPr>
          <w:rFonts w:ascii="Arial" w:hAnsi="Arial" w:cs="Arial"/>
          <w:color w:val="013042"/>
          <w:sz w:val="57"/>
          <w:szCs w:val="57"/>
        </w:rPr>
      </w:pPr>
      <w:r>
        <w:rPr>
          <w:rFonts w:cs="Arial" w:ascii="Arial" w:hAnsi="Arial"/>
          <w:color w:val="013042"/>
          <w:sz w:val="57"/>
          <w:szCs w:val="57"/>
        </w:rPr>
        <w:t>Interment Forms</w:t>
      </w:r>
    </w:p>
    <w:p>
      <w:pPr>
        <w:pStyle w:val="NormalWeb"/>
        <w:shd w:val="clear" w:color="auto" w:fill="FFFFFF"/>
        <w:spacing w:beforeAutospacing="0" w:before="0" w:afterAutospacing="0" w:after="300"/>
        <w:rPr>
          <w:rFonts w:ascii="Arial" w:hAnsi="Arial" w:cs="Arial"/>
          <w:color w:val="494949"/>
          <w:sz w:val="27"/>
          <w:szCs w:val="27"/>
        </w:rPr>
      </w:pPr>
      <w:r>
        <w:rPr>
          <w:rFonts w:cs="Arial" w:ascii="Arial" w:hAnsi="Arial"/>
          <w:color w:val="494949"/>
          <w:sz w:val="27"/>
          <w:szCs w:val="27"/>
        </w:rPr>
        <w:t>The completed Internment Form has to be given (with any outstanding payment) to the Registrar before the service starts in the cemetery.</w:t>
      </w:r>
    </w:p>
    <w:p>
      <w:pPr>
        <w:pStyle w:val="NormalWeb"/>
        <w:shd w:val="clear" w:color="auto" w:fill="FFFFFF"/>
        <w:spacing w:beforeAutospacing="0" w:before="0" w:afterAutospacing="0" w:after="300"/>
        <w:rPr/>
      </w:pPr>
      <w:r>
        <w:rPr>
          <w:rFonts w:cs="Arial" w:ascii="Arial" w:hAnsi="Arial"/>
          <w:color w:val="494949"/>
          <w:sz w:val="27"/>
          <w:szCs w:val="27"/>
        </w:rPr>
        <w:t>Forms are available from our Funeral Representatives or by referring to the ‘Tell us you require a burial’ form on the downloads section. Completing this form takes around 10 minutes.</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2">
    <w:name w:val="Heading 2"/>
    <w:basedOn w:val="Normal"/>
    <w:link w:val="Heading2Char"/>
    <w:uiPriority w:val="9"/>
    <w:qFormat/>
    <w:rsid w:val="003c1114"/>
    <w:pPr>
      <w:spacing w:lineRule="auto" w:line="240" w:beforeAutospacing="1" w:afterAutospacing="1"/>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rsid w:val="003c1114"/>
    <w:rPr>
      <w:rFonts w:ascii="Times New Roman" w:hAnsi="Times New Roman" w:eastAsia="Times New Roman" w:cs="Times New Roman"/>
      <w:b/>
      <w:bCs/>
      <w:sz w:val="36"/>
      <w:szCs w:val="36"/>
    </w:rPr>
  </w:style>
  <w:style w:type="character" w:styleId="Strong">
    <w:name w:val="Strong"/>
    <w:basedOn w:val="DefaultParagraphFont"/>
    <w:uiPriority w:val="22"/>
    <w:qFormat/>
    <w:rsid w:val="003c1114"/>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3c1114"/>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LibreOffice/6.0.7.3$Linux_X86_64 LibreOffice_project/00m0$Build-3</Application>
  <Pages>1</Pages>
  <Words>282</Words>
  <Characters>1361</Characters>
  <CharactersWithSpaces>1635</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2020-11-07T12:52:00Z</dcterms:created>
  <dc:creator>mohammed zabed</dc:creator>
  <dc:description/>
  <dc:language>en-US</dc:language>
  <cp:lastModifiedBy/>
  <dcterms:modified xsi:type="dcterms:W3CDTF">2021-01-03T13:13:32Z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